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A2" w:rsidRPr="005F5A17" w:rsidRDefault="00ED0612">
      <w:pPr>
        <w:rPr>
          <w:rFonts w:ascii="Times New Roman" w:hAnsi="Times New Roman" w:cs="Times New Roman"/>
          <w:b/>
          <w:sz w:val="24"/>
          <w:szCs w:val="24"/>
        </w:rPr>
      </w:pPr>
      <w:r w:rsidRPr="005F5A17">
        <w:rPr>
          <w:rFonts w:ascii="Times New Roman" w:hAnsi="Times New Roman" w:cs="Times New Roman"/>
          <w:b/>
          <w:sz w:val="24"/>
          <w:szCs w:val="24"/>
        </w:rPr>
        <w:t>Czy znasz swoją półkę z książkami?</w:t>
      </w:r>
    </w:p>
    <w:p w:rsidR="005F5A17" w:rsidRPr="005F5A17" w:rsidRDefault="005F5A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5A17">
        <w:rPr>
          <w:rFonts w:ascii="Times New Roman" w:hAnsi="Times New Roman" w:cs="Times New Roman"/>
          <w:sz w:val="24"/>
          <w:szCs w:val="24"/>
          <w:u w:val="single"/>
        </w:rPr>
        <w:t>Powiedzenia o książkach</w:t>
      </w:r>
    </w:p>
    <w:p w:rsidR="009C61D3" w:rsidRDefault="009C6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Ludzkość wymyśliła dwie doniosłe rzeczy na świecie. Najmądrzejsza rzecz – książkę i najgłupszą – wojnę. Mieczysław Kotarbiński</w:t>
      </w:r>
    </w:p>
    <w:p w:rsidR="00ED0612" w:rsidRPr="00CB6734" w:rsidRDefault="00ED0612">
      <w:pPr>
        <w:rPr>
          <w:rFonts w:ascii="Times New Roman" w:hAnsi="Times New Roman" w:cs="Times New Roman"/>
          <w:sz w:val="24"/>
          <w:szCs w:val="24"/>
        </w:rPr>
      </w:pPr>
      <w:r w:rsidRPr="00CB6734">
        <w:rPr>
          <w:rFonts w:ascii="Times New Roman" w:hAnsi="Times New Roman" w:cs="Times New Roman"/>
          <w:sz w:val="24"/>
          <w:szCs w:val="24"/>
        </w:rPr>
        <w:t>Kto czyta książki, żyje podwójnie</w:t>
      </w:r>
      <w:r w:rsidR="00976B8E" w:rsidRPr="00CB6734">
        <w:rPr>
          <w:rFonts w:ascii="Times New Roman" w:hAnsi="Times New Roman" w:cs="Times New Roman"/>
          <w:sz w:val="24"/>
          <w:szCs w:val="24"/>
        </w:rPr>
        <w:t>.</w:t>
      </w:r>
      <w:r w:rsidRPr="00CB6734">
        <w:rPr>
          <w:rFonts w:ascii="Times New Roman" w:hAnsi="Times New Roman" w:cs="Times New Roman"/>
          <w:sz w:val="24"/>
          <w:szCs w:val="24"/>
        </w:rPr>
        <w:t xml:space="preserve"> Umberto Eco   </w:t>
      </w:r>
    </w:p>
    <w:p w:rsidR="00976B8E" w:rsidRPr="00CB6734" w:rsidRDefault="003423BC" w:rsidP="0034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734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Książka to nierozdzielny towarzysz,</w:t>
      </w:r>
      <w:r w:rsidR="00CB6734" w:rsidRPr="00CB6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673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przyjaciel bez interesu,</w:t>
      </w:r>
    </w:p>
    <w:p w:rsidR="003423BC" w:rsidRPr="00CB6734" w:rsidRDefault="003423BC" w:rsidP="0034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734">
        <w:rPr>
          <w:rFonts w:ascii="Times New Roman" w:eastAsia="Times New Roman" w:hAnsi="Times New Roman" w:cs="Times New Roman"/>
          <w:sz w:val="24"/>
          <w:szCs w:val="24"/>
          <w:lang w:eastAsia="pl-PL"/>
        </w:rPr>
        <w:t>domownik bez naprzykrzania.</w:t>
      </w:r>
      <w:r w:rsidR="00976B8E" w:rsidRPr="00CB6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6734">
        <w:rPr>
          <w:rFonts w:ascii="Times New Roman" w:eastAsia="Times New Roman" w:hAnsi="Times New Roman" w:cs="Times New Roman"/>
          <w:sz w:val="24"/>
          <w:szCs w:val="24"/>
          <w:lang w:eastAsia="pl-PL"/>
        </w:rPr>
        <w:t>Ignacy Krasicki</w:t>
      </w:r>
    </w:p>
    <w:p w:rsidR="003423BC" w:rsidRPr="00CB6734" w:rsidRDefault="006E7714" w:rsidP="003423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B673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3423BC" w:rsidRPr="00CB673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"https://twitter.com/MariaMaria0987/status/1487450902453800967/photo/1" </w:instrText>
      </w:r>
      <w:r w:rsidRPr="00CB673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423BC" w:rsidRDefault="006E7714" w:rsidP="0034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73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5F5A17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bez książek jest jak ciało bez duszy. Cyceron</w:t>
      </w:r>
    </w:p>
    <w:p w:rsidR="00715623" w:rsidRDefault="00715623" w:rsidP="0034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623" w:rsidRDefault="00715623" w:rsidP="0034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są jak towarzystwo, które człowiek sobie dobiera. Charles Louis de Montesquieu</w:t>
      </w:r>
    </w:p>
    <w:p w:rsidR="00B32D0D" w:rsidRDefault="00B32D0D" w:rsidP="0002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D0D" w:rsidRPr="003423BC" w:rsidRDefault="00B32D0D" w:rsidP="0002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Książka jest jak ogród noszony w kieszeni. przysłowie chińskie, arabskie</w:t>
      </w:r>
    </w:p>
    <w:p w:rsidR="00020235" w:rsidRDefault="00020235" w:rsidP="00020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235" w:rsidRDefault="00020235" w:rsidP="00020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235">
        <w:rPr>
          <w:rFonts w:ascii="Times New Roman" w:hAnsi="Times New Roman" w:cs="Times New Roman"/>
          <w:sz w:val="24"/>
          <w:szCs w:val="24"/>
        </w:rPr>
        <w:t>Autor pisze tylko połowę książki, druga połowa należy do czytelnika. Józef Korzeniowski</w:t>
      </w:r>
    </w:p>
    <w:p w:rsidR="00020235" w:rsidRDefault="00020235" w:rsidP="00020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235" w:rsidRPr="00020235" w:rsidRDefault="00020235" w:rsidP="00020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D0D" w:rsidRDefault="00B32D0D"/>
    <w:sectPr w:rsidR="00B32D0D" w:rsidSect="002F6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/>
  <w:defaultTabStop w:val="708"/>
  <w:hyphenationZone w:val="425"/>
  <w:characterSpacingControl w:val="doNotCompress"/>
  <w:compat/>
  <w:rsids>
    <w:rsidRoot w:val="00ED0612"/>
    <w:rsid w:val="00020235"/>
    <w:rsid w:val="00190116"/>
    <w:rsid w:val="002F64A2"/>
    <w:rsid w:val="003423BC"/>
    <w:rsid w:val="0037059C"/>
    <w:rsid w:val="005F5A17"/>
    <w:rsid w:val="006E7714"/>
    <w:rsid w:val="00715623"/>
    <w:rsid w:val="007669E5"/>
    <w:rsid w:val="00976B8E"/>
    <w:rsid w:val="009C61D3"/>
    <w:rsid w:val="00B11D19"/>
    <w:rsid w:val="00B32D0D"/>
    <w:rsid w:val="00CB6734"/>
    <w:rsid w:val="00ED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ss-901oao">
    <w:name w:val="css-901oao"/>
    <w:basedOn w:val="Domylnaczcionkaakapitu"/>
    <w:rsid w:val="003423BC"/>
  </w:style>
  <w:style w:type="character" w:styleId="Hipercze">
    <w:name w:val="Hyperlink"/>
    <w:basedOn w:val="Domylnaczcionkaakapitu"/>
    <w:uiPriority w:val="99"/>
    <w:semiHidden/>
    <w:unhideWhenUsed/>
    <w:rsid w:val="003423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10</cp:revision>
  <dcterms:created xsi:type="dcterms:W3CDTF">2022-01-23T17:04:00Z</dcterms:created>
  <dcterms:modified xsi:type="dcterms:W3CDTF">2022-04-08T22:01:00Z</dcterms:modified>
</cp:coreProperties>
</file>